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5496"/>
        <w:gridCol w:w="3002"/>
      </w:tblGrid>
      <w:tr w:rsidR="00B22603" w14:paraId="7C3319DA" w14:textId="77777777" w:rsidTr="00F1790F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14:paraId="4887FEC1" w14:textId="77777777" w:rsidR="00B22603" w:rsidRDefault="00B22603" w:rsidP="00F1790F">
            <w:pPr>
              <w:pStyle w:val="zhlav-odbor"/>
            </w:pPr>
            <w:r>
              <w:object w:dxaOrig="673" w:dyaOrig="778" w14:anchorId="677B9B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8.25pt" o:ole="">
                  <v:imagedata r:id="rId8" o:title=""/>
                </v:shape>
                <o:OLEObject Type="Embed" ProgID="Word.Picture.8" ShapeID="_x0000_i1025" DrawAspect="Content" ObjectID="_1761996093" r:id="rId9"/>
              </w:object>
            </w:r>
          </w:p>
        </w:tc>
        <w:tc>
          <w:tcPr>
            <w:tcW w:w="5608" w:type="dxa"/>
            <w:vAlign w:val="center"/>
          </w:tcPr>
          <w:p w14:paraId="24451E9D" w14:textId="77777777" w:rsidR="00B22603" w:rsidRDefault="00B22603" w:rsidP="00F1790F">
            <w:pPr>
              <w:pStyle w:val="Osloveni"/>
              <w:rPr>
                <w:sz w:val="26"/>
                <w:szCs w:val="24"/>
              </w:rPr>
            </w:pPr>
          </w:p>
          <w:p w14:paraId="0AB4211D" w14:textId="77777777" w:rsidR="00B22603" w:rsidRDefault="00B22603" w:rsidP="00F1790F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</w:t>
            </w:r>
            <w:r w:rsidR="00B30C8D">
              <w:rPr>
                <w:sz w:val="26"/>
                <w:szCs w:val="24"/>
              </w:rPr>
              <w:t xml:space="preserve"> MĚSTO BRNO</w:t>
            </w:r>
            <w:r w:rsidR="00B30C8D">
              <w:rPr>
                <w:sz w:val="26"/>
                <w:szCs w:val="24"/>
              </w:rPr>
              <w:br/>
              <w:t>PRÁVNÍ PŘEDPISY 2017</w:t>
            </w:r>
          </w:p>
        </w:tc>
        <w:bookmarkStart w:id="1" w:name="_MON_1295337386"/>
        <w:bookmarkEnd w:id="1"/>
        <w:tc>
          <w:tcPr>
            <w:tcW w:w="3020" w:type="dxa"/>
          </w:tcPr>
          <w:p w14:paraId="3B67123A" w14:textId="77777777" w:rsidR="00B22603" w:rsidRDefault="00B22603" w:rsidP="00F1790F">
            <w:pPr>
              <w:pStyle w:val="zhlav-odbor"/>
              <w:jc w:val="right"/>
            </w:pPr>
            <w:r>
              <w:object w:dxaOrig="2255" w:dyaOrig="615" w14:anchorId="0BF74A84">
                <v:shape id="_x0000_i1026" type="#_x0000_t75" style="width:112.5pt;height:30.75pt" o:ole="">
                  <v:imagedata r:id="rId10" o:title=""/>
                </v:shape>
                <o:OLEObject Type="Embed" ProgID="Word.Picture.8" ShapeID="_x0000_i1026" DrawAspect="Content" ObjectID="_1761996094" r:id="rId11"/>
              </w:object>
            </w:r>
          </w:p>
        </w:tc>
      </w:tr>
    </w:tbl>
    <w:p w14:paraId="4F73B7C8" w14:textId="77777777" w:rsidR="00B22603" w:rsidRDefault="00B22603" w:rsidP="00B22603">
      <w:pPr>
        <w:pStyle w:val="zhlav-odbor"/>
      </w:pPr>
    </w:p>
    <w:p w14:paraId="255E499A" w14:textId="77777777" w:rsidR="00B22603" w:rsidRDefault="00B22603" w:rsidP="00B22603">
      <w:pPr>
        <w:pStyle w:val="zhlav-odbor"/>
      </w:pPr>
    </w:p>
    <w:p w14:paraId="2D3A5989" w14:textId="77777777" w:rsidR="00B22603" w:rsidRDefault="00B22603" w:rsidP="00B22603">
      <w:pPr>
        <w:pStyle w:val="zhlav-odbor"/>
      </w:pPr>
    </w:p>
    <w:p w14:paraId="3289A646" w14:textId="77777777" w:rsidR="00B22603" w:rsidRDefault="00B22603" w:rsidP="00B22603">
      <w:pPr>
        <w:pStyle w:val="zhlav-odbor"/>
        <w:tabs>
          <w:tab w:val="clear" w:pos="4536"/>
          <w:tab w:val="clear" w:pos="9072"/>
          <w:tab w:val="left" w:pos="7005"/>
        </w:tabs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</w:r>
    </w:p>
    <w:p w14:paraId="65BCAC89" w14:textId="77777777"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436854">
        <w:rPr>
          <w:rFonts w:ascii="Times New Roman" w:hAnsi="Times New Roman" w:cs="Times New Roman"/>
          <w:color w:val="auto"/>
          <w:sz w:val="32"/>
          <w:szCs w:val="32"/>
        </w:rPr>
        <w:t>11</w:t>
      </w:r>
      <w:r>
        <w:rPr>
          <w:rFonts w:ascii="Times New Roman" w:hAnsi="Times New Roman" w:cs="Times New Roman"/>
          <w:color w:val="auto"/>
          <w:sz w:val="32"/>
          <w:szCs w:val="32"/>
        </w:rPr>
        <w:t>/201</w:t>
      </w:r>
      <w:r w:rsidR="00B30C8D">
        <w:rPr>
          <w:rFonts w:ascii="Times New Roman" w:hAnsi="Times New Roman" w:cs="Times New Roman"/>
          <w:color w:val="auto"/>
          <w:sz w:val="32"/>
          <w:szCs w:val="32"/>
        </w:rPr>
        <w:t>7</w:t>
      </w:r>
      <w:r w:rsidR="004B36F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14:paraId="1233ED32" w14:textId="77777777" w:rsidR="00B22603" w:rsidRDefault="00B22603" w:rsidP="00B22603">
      <w:pPr>
        <w:pStyle w:val="ZkladntextIMP"/>
        <w:spacing w:line="240" w:lineRule="auto"/>
        <w:jc w:val="both"/>
        <w:rPr>
          <w:b/>
          <w:bCs/>
        </w:rPr>
      </w:pPr>
    </w:p>
    <w:p w14:paraId="6D1F6071" w14:textId="77777777" w:rsidR="00117A34" w:rsidRPr="00C10095" w:rsidRDefault="00117A34" w:rsidP="00117A34">
      <w:pPr>
        <w:pStyle w:val="Zkladntextodsazen"/>
        <w:ind w:left="0"/>
        <w:rPr>
          <w:b/>
          <w:bCs/>
        </w:rPr>
      </w:pPr>
      <w:r w:rsidRPr="0054263C">
        <w:rPr>
          <w:b/>
          <w:bCs/>
          <w:color w:val="000000"/>
        </w:rPr>
        <w:t>o nočním klidu</w:t>
      </w:r>
      <w:r w:rsidRPr="00995A55">
        <w:rPr>
          <w:b/>
          <w:bCs/>
          <w:color w:val="000000"/>
        </w:rPr>
        <w:t xml:space="preserve"> </w:t>
      </w:r>
    </w:p>
    <w:p w14:paraId="67C3C19D" w14:textId="77777777" w:rsidR="00D57D7B" w:rsidRPr="00941923" w:rsidRDefault="00D57D7B" w:rsidP="00D57D7B">
      <w:pPr>
        <w:autoSpaceDE w:val="0"/>
        <w:autoSpaceDN w:val="0"/>
        <w:adjustRightInd w:val="0"/>
        <w:rPr>
          <w:bCs/>
          <w:caps/>
        </w:rPr>
      </w:pPr>
    </w:p>
    <w:p w14:paraId="5BE799E5" w14:textId="77777777"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14:paraId="5F07DBAD" w14:textId="77777777"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14:paraId="4B8374DB" w14:textId="77777777"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14:paraId="0D26DCD0" w14:textId="77777777"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</w:t>
      </w:r>
      <w:proofErr w:type="gramStart"/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účinnosti: </w:t>
      </w:r>
      <w:r w:rsidR="00436854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7.</w:t>
      </w:r>
      <w:proofErr w:type="gramEnd"/>
      <w:r w:rsidR="00436854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7. 2017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</w:t>
      </w:r>
    </w:p>
    <w:p w14:paraId="26F1D694" w14:textId="77777777"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14:paraId="26C1BC64" w14:textId="77777777" w:rsidR="00B22603" w:rsidRDefault="00B22603" w:rsidP="00B22603">
      <w:pPr>
        <w:pStyle w:val="ed"/>
        <w:jc w:val="left"/>
      </w:pPr>
    </w:p>
    <w:p w14:paraId="71650CE3" w14:textId="77777777" w:rsidR="00B22603" w:rsidRDefault="00B22603" w:rsidP="00B22603">
      <w:pPr>
        <w:pStyle w:val="ed"/>
        <w:jc w:val="left"/>
      </w:pPr>
    </w:p>
    <w:p w14:paraId="4CAC4205" w14:textId="77777777" w:rsidR="00B22603" w:rsidRDefault="00B22603" w:rsidP="00B22603">
      <w:pPr>
        <w:pStyle w:val="ed"/>
        <w:jc w:val="left"/>
      </w:pPr>
    </w:p>
    <w:p w14:paraId="076DA6D7" w14:textId="77777777" w:rsidR="00B22603" w:rsidRDefault="00B22603" w:rsidP="00B22603">
      <w:pPr>
        <w:pStyle w:val="ed"/>
        <w:jc w:val="left"/>
      </w:pPr>
    </w:p>
    <w:p w14:paraId="14A64499" w14:textId="77777777" w:rsidR="00B22603" w:rsidRDefault="00B22603" w:rsidP="00B22603">
      <w:pPr>
        <w:pStyle w:val="ed"/>
      </w:pPr>
    </w:p>
    <w:p w14:paraId="49A267CA" w14:textId="77777777" w:rsidR="00B22603" w:rsidRDefault="00B22603" w:rsidP="00B22603">
      <w:pPr>
        <w:pStyle w:val="ed"/>
      </w:pPr>
    </w:p>
    <w:p w14:paraId="767491C9" w14:textId="77777777" w:rsidR="00B22603" w:rsidRDefault="00B22603" w:rsidP="00B22603">
      <w:pPr>
        <w:pStyle w:val="ed"/>
      </w:pPr>
    </w:p>
    <w:p w14:paraId="7109D150" w14:textId="77777777" w:rsidR="00B22603" w:rsidRDefault="00B22603" w:rsidP="00B22603">
      <w:pPr>
        <w:pStyle w:val="ed"/>
      </w:pPr>
    </w:p>
    <w:p w14:paraId="20AFEFA9" w14:textId="77777777" w:rsidR="00B22603" w:rsidRDefault="00B22603" w:rsidP="00B22603">
      <w:pPr>
        <w:pStyle w:val="ed"/>
      </w:pPr>
    </w:p>
    <w:p w14:paraId="1889FB24" w14:textId="77777777" w:rsidR="00B22603" w:rsidRDefault="00B22603" w:rsidP="00B22603">
      <w:pPr>
        <w:pStyle w:val="ed"/>
      </w:pPr>
    </w:p>
    <w:p w14:paraId="00745844" w14:textId="77777777" w:rsidR="00B22603" w:rsidRDefault="00B22603" w:rsidP="00B22603">
      <w:pPr>
        <w:pStyle w:val="ed"/>
      </w:pPr>
    </w:p>
    <w:p w14:paraId="0A6AE76C" w14:textId="77777777" w:rsidR="00B22603" w:rsidRDefault="00B22603" w:rsidP="00B22603">
      <w:pPr>
        <w:pStyle w:val="ed"/>
      </w:pPr>
    </w:p>
    <w:p w14:paraId="423CCEFC" w14:textId="77777777" w:rsidR="00B22603" w:rsidRDefault="00B22603" w:rsidP="00B22603">
      <w:pPr>
        <w:pStyle w:val="ed"/>
      </w:pPr>
    </w:p>
    <w:p w14:paraId="31DD7A18" w14:textId="77777777" w:rsidR="00B22603" w:rsidRDefault="00B22603" w:rsidP="00B22603">
      <w:pPr>
        <w:pStyle w:val="ed"/>
      </w:pPr>
    </w:p>
    <w:p w14:paraId="18A1B31A" w14:textId="77777777" w:rsidR="00B22603" w:rsidRDefault="00B22603" w:rsidP="00B22603">
      <w:pPr>
        <w:pStyle w:val="ed"/>
      </w:pPr>
    </w:p>
    <w:p w14:paraId="0E60B1C2" w14:textId="77777777" w:rsidR="00B22603" w:rsidRDefault="00B22603" w:rsidP="00B22603">
      <w:pPr>
        <w:rPr>
          <w:b/>
          <w:bCs/>
          <w:sz w:val="32"/>
          <w:szCs w:val="32"/>
        </w:rPr>
      </w:pPr>
    </w:p>
    <w:p w14:paraId="2E9013A1" w14:textId="77777777" w:rsidR="00B30C8D" w:rsidRDefault="00B30C8D" w:rsidP="00B22603">
      <w:pPr>
        <w:rPr>
          <w:b/>
          <w:bCs/>
          <w:sz w:val="32"/>
          <w:szCs w:val="32"/>
        </w:rPr>
        <w:sectPr w:rsidR="00B30C8D" w:rsidSect="00F1790F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14:paraId="684DCB25" w14:textId="77777777" w:rsidR="00E66B8C" w:rsidRDefault="00E66B8C" w:rsidP="00500F0C">
      <w:pPr>
        <w:jc w:val="center"/>
        <w:rPr>
          <w:bCs/>
          <w:sz w:val="32"/>
          <w:szCs w:val="32"/>
        </w:rPr>
      </w:pPr>
    </w:p>
    <w:p w14:paraId="0B774B79" w14:textId="77777777" w:rsidR="00117A34" w:rsidRDefault="00117A34" w:rsidP="00500F0C">
      <w:pPr>
        <w:jc w:val="center"/>
        <w:rPr>
          <w:bCs/>
          <w:sz w:val="32"/>
          <w:szCs w:val="32"/>
        </w:rPr>
      </w:pPr>
    </w:p>
    <w:p w14:paraId="7A970C30" w14:textId="77777777" w:rsidR="00117A34" w:rsidRPr="00117A34" w:rsidRDefault="00117A34" w:rsidP="00117A34">
      <w:pPr>
        <w:jc w:val="center"/>
        <w:rPr>
          <w:b/>
          <w:bCs/>
          <w:caps/>
          <w:sz w:val="32"/>
          <w:szCs w:val="32"/>
        </w:rPr>
      </w:pPr>
      <w:r w:rsidRPr="00117A34">
        <w:rPr>
          <w:bCs/>
          <w:sz w:val="32"/>
          <w:szCs w:val="32"/>
        </w:rPr>
        <w:lastRenderedPageBreak/>
        <w:t>STATUTÁRNÍ MĚSTO BRNO</w:t>
      </w:r>
      <w:r w:rsidRPr="00117A34">
        <w:rPr>
          <w:b/>
          <w:bCs/>
          <w:caps/>
          <w:sz w:val="32"/>
          <w:szCs w:val="32"/>
        </w:rPr>
        <w:br/>
      </w:r>
    </w:p>
    <w:p w14:paraId="0FBB863A" w14:textId="77777777" w:rsidR="00117A34" w:rsidRPr="00117A34" w:rsidRDefault="00117A34" w:rsidP="00117A34">
      <w:pPr>
        <w:tabs>
          <w:tab w:val="center" w:pos="4536"/>
          <w:tab w:val="right" w:pos="9072"/>
        </w:tabs>
        <w:spacing w:before="100" w:beforeAutospacing="1" w:line="360" w:lineRule="auto"/>
        <w:jc w:val="center"/>
        <w:outlineLvl w:val="0"/>
        <w:rPr>
          <w:b/>
          <w:bCs/>
          <w:caps/>
          <w:sz w:val="32"/>
          <w:szCs w:val="32"/>
        </w:rPr>
      </w:pPr>
      <w:r w:rsidRPr="00117A34">
        <w:rPr>
          <w:b/>
          <w:bCs/>
          <w:caps/>
          <w:sz w:val="32"/>
          <w:szCs w:val="32"/>
        </w:rPr>
        <w:t xml:space="preserve">OBECNĚ ZÁVAZNÁ VYHLÁŠKA </w:t>
      </w:r>
      <w:r w:rsidRPr="00117A34">
        <w:rPr>
          <w:b/>
          <w:bCs/>
          <w:sz w:val="32"/>
          <w:szCs w:val="32"/>
        </w:rPr>
        <w:t>č</w:t>
      </w:r>
      <w:r w:rsidRPr="00117A34">
        <w:rPr>
          <w:b/>
          <w:bCs/>
          <w:caps/>
          <w:sz w:val="32"/>
          <w:szCs w:val="32"/>
        </w:rPr>
        <w:t xml:space="preserve">. </w:t>
      </w:r>
      <w:r w:rsidR="00436854">
        <w:rPr>
          <w:b/>
          <w:bCs/>
          <w:caps/>
          <w:sz w:val="32"/>
          <w:szCs w:val="32"/>
        </w:rPr>
        <w:t>11</w:t>
      </w:r>
      <w:r w:rsidR="00221C7B">
        <w:rPr>
          <w:b/>
          <w:bCs/>
          <w:caps/>
          <w:sz w:val="32"/>
          <w:szCs w:val="32"/>
        </w:rPr>
        <w:t>/2017</w:t>
      </w:r>
      <w:r w:rsidRPr="00117A34">
        <w:rPr>
          <w:b/>
          <w:bCs/>
          <w:caps/>
          <w:sz w:val="32"/>
          <w:szCs w:val="32"/>
        </w:rPr>
        <w:t>,</w:t>
      </w:r>
    </w:p>
    <w:p w14:paraId="28190B0E" w14:textId="77777777" w:rsidR="00117A34" w:rsidRPr="00117A34" w:rsidRDefault="00117A34" w:rsidP="00117A34">
      <w:pPr>
        <w:spacing w:after="120"/>
        <w:jc w:val="center"/>
        <w:rPr>
          <w:b/>
          <w:bCs/>
        </w:rPr>
      </w:pPr>
      <w:r w:rsidRPr="00117A34">
        <w:rPr>
          <w:b/>
          <w:bCs/>
          <w:color w:val="000000"/>
        </w:rPr>
        <w:t>o nočním klidu</w:t>
      </w:r>
    </w:p>
    <w:p w14:paraId="63C9E376" w14:textId="77777777" w:rsidR="00117A34" w:rsidRPr="00117A34" w:rsidRDefault="00117A34" w:rsidP="00117A34">
      <w:pPr>
        <w:pBdr>
          <w:bottom w:val="single" w:sz="4" w:space="1" w:color="auto"/>
        </w:pBdr>
        <w:spacing w:after="120"/>
        <w:jc w:val="center"/>
        <w:rPr>
          <w:b/>
          <w:bCs/>
        </w:rPr>
      </w:pPr>
    </w:p>
    <w:p w14:paraId="53281BBB" w14:textId="77777777" w:rsidR="00117A34" w:rsidRPr="00117A34" w:rsidRDefault="00117A34" w:rsidP="00117A34">
      <w:pPr>
        <w:suppressAutoHyphens/>
        <w:spacing w:after="120" w:line="276" w:lineRule="auto"/>
        <w:jc w:val="center"/>
        <w:rPr>
          <w:b/>
          <w:bCs/>
        </w:rPr>
      </w:pPr>
    </w:p>
    <w:p w14:paraId="44BCA40F" w14:textId="77777777" w:rsidR="00117A34" w:rsidRPr="00117A34" w:rsidRDefault="00117A34" w:rsidP="00117A34">
      <w:pPr>
        <w:spacing w:after="120"/>
      </w:pPr>
      <w:r w:rsidRPr="00117A34">
        <w:t>Zastupitelstvo měst</w:t>
      </w:r>
      <w:r>
        <w:t>a Brna schválilo na svém Z7/29</w:t>
      </w:r>
      <w:r w:rsidRPr="00117A34">
        <w:t xml:space="preserve">. zasedání konaném dne </w:t>
      </w:r>
      <w:r>
        <w:t>20. června</w:t>
      </w:r>
      <w:r w:rsidR="006D387E">
        <w:t xml:space="preserve"> 2017 v </w:t>
      </w:r>
      <w:r w:rsidRPr="00117A34">
        <w:t>souladu s ustanovením § 10 písm. d) a ustanovením § 84 odst. 2 písm. h) zákona č. 128/2000 Sb., o obcích (obecní zřízení), ve znění pozdějších předpisů</w:t>
      </w:r>
      <w:r w:rsidR="006D387E">
        <w:t>,</w:t>
      </w:r>
      <w:r w:rsidRPr="00117A34">
        <w:t xml:space="preserve"> a na základě ustanovení § </w:t>
      </w:r>
      <w:r>
        <w:t>5</w:t>
      </w:r>
      <w:r w:rsidRPr="00117A34">
        <w:rPr>
          <w:bCs/>
        </w:rPr>
        <w:t xml:space="preserve"> </w:t>
      </w:r>
      <w:r>
        <w:rPr>
          <w:bCs/>
        </w:rPr>
        <w:t xml:space="preserve">odst. 6 </w:t>
      </w:r>
      <w:r w:rsidRPr="00117A34">
        <w:rPr>
          <w:bCs/>
        </w:rPr>
        <w:t>zákona č. </w:t>
      </w:r>
      <w:r>
        <w:rPr>
          <w:bCs/>
        </w:rPr>
        <w:t>251/2016</w:t>
      </w:r>
      <w:r w:rsidR="00AB410D">
        <w:rPr>
          <w:bCs/>
        </w:rPr>
        <w:t> </w:t>
      </w:r>
      <w:r>
        <w:rPr>
          <w:bCs/>
        </w:rPr>
        <w:t>Sb., o některých přestupcích</w:t>
      </w:r>
      <w:r w:rsidRPr="00117A34">
        <w:t>, tuto obecně závaznou vyhlášku (dále jen „vyhláška“):</w:t>
      </w:r>
    </w:p>
    <w:p w14:paraId="13EEA619" w14:textId="77777777" w:rsidR="00117A34" w:rsidRPr="00117A34" w:rsidRDefault="00117A34" w:rsidP="00117A34">
      <w:pPr>
        <w:tabs>
          <w:tab w:val="left" w:pos="-1440"/>
        </w:tabs>
        <w:spacing w:after="120"/>
        <w:ind w:right="74"/>
        <w:jc w:val="center"/>
        <w:rPr>
          <w:b/>
          <w:highlight w:val="yellow"/>
        </w:rPr>
      </w:pPr>
    </w:p>
    <w:p w14:paraId="4566CDF8" w14:textId="77777777" w:rsidR="00117A34" w:rsidRPr="00117A34" w:rsidRDefault="00117A34" w:rsidP="00117A34">
      <w:pPr>
        <w:tabs>
          <w:tab w:val="left" w:pos="425"/>
          <w:tab w:val="left" w:pos="540"/>
        </w:tabs>
        <w:spacing w:after="120"/>
        <w:jc w:val="center"/>
        <w:rPr>
          <w:b/>
          <w:bCs/>
          <w:color w:val="000000"/>
          <w:highlight w:val="yellow"/>
        </w:rPr>
      </w:pPr>
    </w:p>
    <w:p w14:paraId="13F8887A" w14:textId="77777777" w:rsidR="00117A34" w:rsidRPr="00117A34" w:rsidRDefault="00117A34" w:rsidP="00117A34">
      <w:pPr>
        <w:tabs>
          <w:tab w:val="left" w:pos="425"/>
          <w:tab w:val="left" w:pos="540"/>
        </w:tabs>
        <w:jc w:val="center"/>
        <w:rPr>
          <w:b/>
          <w:bCs/>
          <w:color w:val="000000"/>
        </w:rPr>
      </w:pPr>
      <w:r w:rsidRPr="00117A34">
        <w:rPr>
          <w:b/>
          <w:bCs/>
          <w:color w:val="000000"/>
        </w:rPr>
        <w:t>Článek 1</w:t>
      </w:r>
    </w:p>
    <w:p w14:paraId="40985A95" w14:textId="77777777" w:rsidR="00117A34" w:rsidRPr="00117A34" w:rsidRDefault="00117A34" w:rsidP="00117A34">
      <w:pPr>
        <w:tabs>
          <w:tab w:val="left" w:pos="425"/>
          <w:tab w:val="left" w:pos="540"/>
        </w:tabs>
        <w:jc w:val="center"/>
        <w:rPr>
          <w:b/>
          <w:bCs/>
          <w:color w:val="000000"/>
        </w:rPr>
      </w:pPr>
      <w:r w:rsidRPr="00117A34">
        <w:rPr>
          <w:b/>
          <w:bCs/>
          <w:color w:val="000000"/>
        </w:rPr>
        <w:t>Předmět</w:t>
      </w:r>
    </w:p>
    <w:p w14:paraId="2FD7CAB1" w14:textId="77777777" w:rsidR="00117A34" w:rsidRPr="00117A34" w:rsidRDefault="00117A34" w:rsidP="00117A34">
      <w:pPr>
        <w:tabs>
          <w:tab w:val="left" w:pos="425"/>
          <w:tab w:val="left" w:pos="540"/>
        </w:tabs>
        <w:spacing w:after="120"/>
        <w:jc w:val="left"/>
        <w:rPr>
          <w:b/>
          <w:bCs/>
          <w:color w:val="000000"/>
          <w:highlight w:val="yellow"/>
        </w:rPr>
      </w:pPr>
    </w:p>
    <w:p w14:paraId="0487A380" w14:textId="77777777" w:rsidR="00117A34" w:rsidRPr="00117A34" w:rsidRDefault="00117A34" w:rsidP="00117A34">
      <w:pPr>
        <w:spacing w:after="120"/>
      </w:pPr>
      <w:r w:rsidRPr="00117A34">
        <w:t xml:space="preserve">Předmětem této vyhlášky </w:t>
      </w:r>
      <w:r w:rsidRPr="00117A34">
        <w:rPr>
          <w:sz w:val="22"/>
          <w:szCs w:val="22"/>
        </w:rPr>
        <w:t xml:space="preserve">je </w:t>
      </w:r>
      <w:r w:rsidRPr="00117A34">
        <w:t xml:space="preserve">stanovení výjimečných případů, při nichž je doba nočního klidu vymezena dobou kratší nebo </w:t>
      </w:r>
      <w:r>
        <w:t>při nichž nemusí být doba nočního klidu dodržována</w:t>
      </w:r>
      <w:r w:rsidRPr="00117A34">
        <w:t xml:space="preserve">. </w:t>
      </w:r>
    </w:p>
    <w:p w14:paraId="629805A4" w14:textId="77777777" w:rsidR="00117A34" w:rsidRPr="00117A34" w:rsidRDefault="00117A34" w:rsidP="00117A34">
      <w:pPr>
        <w:spacing w:after="240"/>
        <w:ind w:firstLine="284"/>
      </w:pPr>
    </w:p>
    <w:p w14:paraId="7D1D61DB" w14:textId="77777777" w:rsidR="00117A34" w:rsidRPr="00117A34" w:rsidRDefault="00117A34" w:rsidP="00117A34">
      <w:pPr>
        <w:tabs>
          <w:tab w:val="left" w:pos="425"/>
          <w:tab w:val="left" w:pos="540"/>
        </w:tabs>
        <w:jc w:val="center"/>
        <w:rPr>
          <w:b/>
          <w:bCs/>
          <w:color w:val="000000"/>
        </w:rPr>
      </w:pPr>
      <w:r w:rsidRPr="00117A34">
        <w:rPr>
          <w:b/>
          <w:bCs/>
          <w:color w:val="000000"/>
        </w:rPr>
        <w:t>Článek 2</w:t>
      </w:r>
    </w:p>
    <w:p w14:paraId="6B40035F" w14:textId="77777777" w:rsidR="00117A34" w:rsidRPr="00117A34" w:rsidRDefault="00117A34" w:rsidP="00117A34">
      <w:pPr>
        <w:tabs>
          <w:tab w:val="left" w:pos="425"/>
        </w:tabs>
        <w:jc w:val="center"/>
        <w:rPr>
          <w:b/>
          <w:bCs/>
        </w:rPr>
      </w:pPr>
      <w:r w:rsidRPr="00117A34">
        <w:rPr>
          <w:b/>
          <w:bCs/>
        </w:rPr>
        <w:t>Doba nočního klidu</w:t>
      </w:r>
    </w:p>
    <w:p w14:paraId="11CE343F" w14:textId="77777777" w:rsidR="00117A34" w:rsidRPr="00117A34" w:rsidRDefault="00117A34" w:rsidP="00117A34">
      <w:pPr>
        <w:tabs>
          <w:tab w:val="left" w:pos="425"/>
          <w:tab w:val="left" w:pos="540"/>
        </w:tabs>
        <w:spacing w:after="120"/>
        <w:jc w:val="left"/>
        <w:rPr>
          <w:b/>
          <w:bCs/>
          <w:color w:val="000000"/>
          <w:highlight w:val="yellow"/>
        </w:rPr>
      </w:pPr>
    </w:p>
    <w:p w14:paraId="2EB71B8C" w14:textId="77777777" w:rsidR="00117A34" w:rsidRPr="00117A34" w:rsidRDefault="00117A34" w:rsidP="00117A34">
      <w:pPr>
        <w:spacing w:after="120"/>
      </w:pPr>
      <w:r w:rsidRPr="00117A34">
        <w:t>Dobou nočního klidu se rozumí doba od 22:00 do 6:00 hodin.</w:t>
      </w:r>
      <w:r w:rsidRPr="00117A34">
        <w:rPr>
          <w:vertAlign w:val="superscript"/>
        </w:rPr>
        <w:footnoteReference w:id="1"/>
      </w:r>
      <w:r w:rsidRPr="00117A34">
        <w:t xml:space="preserve"> </w:t>
      </w:r>
    </w:p>
    <w:p w14:paraId="41A8885A" w14:textId="77777777" w:rsidR="00117A34" w:rsidRDefault="00117A34" w:rsidP="00117A34">
      <w:pPr>
        <w:tabs>
          <w:tab w:val="left" w:pos="4395"/>
        </w:tabs>
        <w:spacing w:after="240"/>
        <w:ind w:firstLine="284"/>
        <w:rPr>
          <w:b/>
        </w:rPr>
      </w:pPr>
    </w:p>
    <w:p w14:paraId="7983AAE6" w14:textId="77777777" w:rsidR="00504570" w:rsidRPr="00117A34" w:rsidRDefault="00504570" w:rsidP="00117A34">
      <w:pPr>
        <w:tabs>
          <w:tab w:val="left" w:pos="4395"/>
        </w:tabs>
        <w:spacing w:after="240"/>
        <w:ind w:firstLine="284"/>
        <w:rPr>
          <w:b/>
        </w:rPr>
      </w:pPr>
    </w:p>
    <w:p w14:paraId="4B404153" w14:textId="77777777" w:rsidR="00117A34" w:rsidRPr="00117A34" w:rsidRDefault="00117A34" w:rsidP="00117A34">
      <w:pPr>
        <w:tabs>
          <w:tab w:val="left" w:pos="425"/>
          <w:tab w:val="left" w:pos="540"/>
        </w:tabs>
        <w:spacing w:before="120"/>
        <w:jc w:val="center"/>
        <w:rPr>
          <w:b/>
          <w:bCs/>
          <w:color w:val="000000"/>
        </w:rPr>
      </w:pPr>
      <w:r w:rsidRPr="00117A34">
        <w:rPr>
          <w:b/>
          <w:bCs/>
          <w:color w:val="000000"/>
        </w:rPr>
        <w:t>Článek 3</w:t>
      </w:r>
    </w:p>
    <w:p w14:paraId="7B16EC15" w14:textId="77777777" w:rsidR="00117A34" w:rsidRPr="00117A34" w:rsidRDefault="00117A34" w:rsidP="00117A34">
      <w:pPr>
        <w:tabs>
          <w:tab w:val="left" w:pos="425"/>
        </w:tabs>
        <w:jc w:val="center"/>
        <w:rPr>
          <w:b/>
          <w:bCs/>
        </w:rPr>
      </w:pPr>
      <w:r w:rsidRPr="00117A34">
        <w:rPr>
          <w:b/>
        </w:rPr>
        <w:t xml:space="preserve">Stanovení výjimečných případů, při nichž je doba nočního klidu vymezena dobou kratší nebo </w:t>
      </w:r>
      <w:r>
        <w:rPr>
          <w:b/>
        </w:rPr>
        <w:t xml:space="preserve">při nichž </w:t>
      </w:r>
      <w:r w:rsidR="00A211AE" w:rsidRPr="00A211AE">
        <w:rPr>
          <w:b/>
        </w:rPr>
        <w:t>nemusí být doba nočního klidu dodržována</w:t>
      </w:r>
    </w:p>
    <w:p w14:paraId="396BE727" w14:textId="77777777" w:rsidR="00117A34" w:rsidRPr="00117A34" w:rsidRDefault="00117A34" w:rsidP="00117A34">
      <w:pPr>
        <w:tabs>
          <w:tab w:val="left" w:pos="425"/>
        </w:tabs>
        <w:spacing w:after="120"/>
        <w:rPr>
          <w:b/>
          <w:bCs/>
        </w:rPr>
      </w:pPr>
    </w:p>
    <w:p w14:paraId="7B8F9104" w14:textId="77777777" w:rsidR="00117A34" w:rsidRPr="00117A34" w:rsidRDefault="00117A34" w:rsidP="00117A34">
      <w:pPr>
        <w:numPr>
          <w:ilvl w:val="0"/>
          <w:numId w:val="1"/>
        </w:numPr>
        <w:spacing w:after="120"/>
      </w:pPr>
      <w:r w:rsidRPr="00117A34">
        <w:t xml:space="preserve">Doba nočního klidu se na celém území města Brna </w:t>
      </w:r>
      <w:r w:rsidR="00504570">
        <w:t xml:space="preserve">nemusí dodržovat </w:t>
      </w:r>
      <w:r w:rsidRPr="00117A34">
        <w:t xml:space="preserve">v noci z 31. prosince na 1. ledna. </w:t>
      </w:r>
    </w:p>
    <w:p w14:paraId="4DBB3C17" w14:textId="77777777" w:rsidR="00117A34" w:rsidRPr="00117A34" w:rsidRDefault="00117A34" w:rsidP="00117A34">
      <w:pPr>
        <w:numPr>
          <w:ilvl w:val="0"/>
          <w:numId w:val="1"/>
        </w:numPr>
        <w:spacing w:after="120"/>
      </w:pPr>
      <w:r w:rsidRPr="00117A34">
        <w:t>Výjimečné případy, při nichž je na části území statutárního města Brna doba nočního klidu vymezena dobou kratší, jsou stanoveny v příloze vyhlášky.</w:t>
      </w:r>
    </w:p>
    <w:p w14:paraId="22FD1F17" w14:textId="77777777" w:rsidR="00117A34" w:rsidRPr="00117A34" w:rsidRDefault="00117A34" w:rsidP="00117A34">
      <w:pPr>
        <w:tabs>
          <w:tab w:val="left" w:pos="-1440"/>
        </w:tabs>
        <w:spacing w:after="120"/>
        <w:ind w:right="74"/>
        <w:jc w:val="center"/>
        <w:rPr>
          <w:b/>
        </w:rPr>
      </w:pPr>
    </w:p>
    <w:p w14:paraId="639E7BF0" w14:textId="77777777" w:rsidR="00AB410D" w:rsidRDefault="00AB410D" w:rsidP="00AB410D">
      <w:pPr>
        <w:pStyle w:val="Zkladntext"/>
        <w:tabs>
          <w:tab w:val="left" w:pos="4395"/>
        </w:tabs>
        <w:spacing w:after="0"/>
        <w:ind w:firstLine="284"/>
        <w:jc w:val="center"/>
        <w:rPr>
          <w:b/>
        </w:rPr>
      </w:pPr>
    </w:p>
    <w:p w14:paraId="52058412" w14:textId="77777777" w:rsidR="00AB410D" w:rsidRDefault="00AB410D" w:rsidP="00AB410D">
      <w:pPr>
        <w:pStyle w:val="Zkladntext"/>
        <w:tabs>
          <w:tab w:val="left" w:pos="4395"/>
        </w:tabs>
        <w:spacing w:after="0"/>
        <w:ind w:firstLine="284"/>
        <w:jc w:val="center"/>
        <w:rPr>
          <w:b/>
        </w:rPr>
      </w:pPr>
    </w:p>
    <w:p w14:paraId="38A8973B" w14:textId="77777777" w:rsidR="00AB410D" w:rsidRDefault="00AB410D" w:rsidP="00AB410D">
      <w:pPr>
        <w:pStyle w:val="Zkladntext"/>
        <w:tabs>
          <w:tab w:val="left" w:pos="4395"/>
        </w:tabs>
        <w:spacing w:after="0"/>
        <w:ind w:firstLine="284"/>
        <w:jc w:val="center"/>
        <w:rPr>
          <w:b/>
        </w:rPr>
      </w:pPr>
    </w:p>
    <w:p w14:paraId="36BE9377" w14:textId="77777777" w:rsidR="003459ED" w:rsidRDefault="003459ED" w:rsidP="00AB410D">
      <w:pPr>
        <w:pStyle w:val="Zkladntext"/>
        <w:tabs>
          <w:tab w:val="left" w:pos="4395"/>
        </w:tabs>
        <w:spacing w:after="0"/>
        <w:ind w:firstLine="284"/>
        <w:jc w:val="center"/>
        <w:rPr>
          <w:b/>
        </w:rPr>
        <w:sectPr w:rsidR="003459ED" w:rsidSect="00117A34">
          <w:headerReference w:type="default" r:id="rId15"/>
          <w:footerReference w:type="default" r:id="rId16"/>
          <w:footerReference w:type="first" r:id="rId17"/>
          <w:type w:val="continuous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14:paraId="482C1EB0" w14:textId="77777777" w:rsidR="00AB410D" w:rsidRDefault="00AB410D" w:rsidP="00AB410D">
      <w:pPr>
        <w:pStyle w:val="Zkladntext"/>
        <w:tabs>
          <w:tab w:val="left" w:pos="4395"/>
        </w:tabs>
        <w:spacing w:after="0"/>
        <w:ind w:firstLine="284"/>
        <w:jc w:val="center"/>
        <w:rPr>
          <w:b/>
        </w:rPr>
      </w:pPr>
    </w:p>
    <w:p w14:paraId="5FA21356" w14:textId="77777777" w:rsidR="00AB410D" w:rsidRDefault="003F775D" w:rsidP="00AB410D">
      <w:pPr>
        <w:pStyle w:val="Zkladntext"/>
        <w:tabs>
          <w:tab w:val="left" w:pos="4395"/>
        </w:tabs>
        <w:spacing w:after="0"/>
        <w:jc w:val="center"/>
        <w:rPr>
          <w:b/>
        </w:rPr>
      </w:pPr>
      <w:r>
        <w:rPr>
          <w:b/>
        </w:rPr>
        <w:t>Článek 4</w:t>
      </w:r>
    </w:p>
    <w:p w14:paraId="67CCBC6E" w14:textId="77777777" w:rsidR="00AB410D" w:rsidRDefault="00AB410D" w:rsidP="00AB410D">
      <w:pPr>
        <w:pStyle w:val="Zkladntext"/>
        <w:tabs>
          <w:tab w:val="left" w:pos="425"/>
        </w:tabs>
        <w:spacing w:after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465C145" w14:textId="77777777" w:rsidR="00AB410D" w:rsidRDefault="00AB410D" w:rsidP="00AB410D">
      <w:pPr>
        <w:pStyle w:val="Zkladntext"/>
        <w:tabs>
          <w:tab w:val="left" w:pos="425"/>
        </w:tabs>
        <w:spacing w:after="0"/>
        <w:jc w:val="left"/>
        <w:rPr>
          <w:b/>
          <w:bCs/>
        </w:rPr>
      </w:pPr>
    </w:p>
    <w:p w14:paraId="3EB450D4" w14:textId="77777777" w:rsidR="00AB410D" w:rsidRDefault="00AB410D" w:rsidP="00AB410D">
      <w:pPr>
        <w:pStyle w:val="Zkladntextodsazen3"/>
        <w:tabs>
          <w:tab w:val="left" w:pos="-1440"/>
        </w:tabs>
        <w:ind w:left="0" w:right="74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Touto vyhláškou se zrušuje obecně závazná vyhláška statutárního města Brna č. 6/2017, o nočním klidu.</w:t>
      </w:r>
    </w:p>
    <w:p w14:paraId="268DA9E9" w14:textId="77777777" w:rsidR="00117A34" w:rsidRDefault="00117A34" w:rsidP="00117A34">
      <w:pPr>
        <w:tabs>
          <w:tab w:val="left" w:pos="-1440"/>
        </w:tabs>
        <w:spacing w:after="120"/>
        <w:ind w:right="74"/>
        <w:jc w:val="center"/>
        <w:rPr>
          <w:b/>
        </w:rPr>
      </w:pPr>
    </w:p>
    <w:p w14:paraId="23BC21C5" w14:textId="77777777" w:rsidR="00117A34" w:rsidRPr="00117A34" w:rsidRDefault="00117A34" w:rsidP="00117A34">
      <w:pPr>
        <w:tabs>
          <w:tab w:val="left" w:pos="-1440"/>
        </w:tabs>
        <w:spacing w:after="120"/>
        <w:ind w:right="74"/>
        <w:jc w:val="center"/>
        <w:rPr>
          <w:b/>
        </w:rPr>
      </w:pPr>
    </w:p>
    <w:p w14:paraId="0368390B" w14:textId="77777777" w:rsidR="00117A34" w:rsidRPr="00117A34" w:rsidRDefault="003F775D" w:rsidP="00117A34">
      <w:pPr>
        <w:tabs>
          <w:tab w:val="left" w:pos="-1440"/>
        </w:tabs>
        <w:ind w:right="74"/>
        <w:jc w:val="center"/>
        <w:rPr>
          <w:b/>
        </w:rPr>
      </w:pPr>
      <w:r>
        <w:rPr>
          <w:b/>
        </w:rPr>
        <w:t>Článek 5</w:t>
      </w:r>
    </w:p>
    <w:p w14:paraId="5061107F" w14:textId="77777777" w:rsidR="00117A34" w:rsidRPr="00117A34" w:rsidRDefault="00117A34" w:rsidP="00117A34">
      <w:pPr>
        <w:tabs>
          <w:tab w:val="left" w:pos="-1440"/>
        </w:tabs>
        <w:ind w:right="74"/>
        <w:jc w:val="center"/>
        <w:rPr>
          <w:b/>
        </w:rPr>
      </w:pPr>
      <w:r w:rsidRPr="00117A34">
        <w:rPr>
          <w:b/>
        </w:rPr>
        <w:t>Účinnost</w:t>
      </w:r>
    </w:p>
    <w:p w14:paraId="36C2A623" w14:textId="77777777" w:rsidR="00117A34" w:rsidRPr="00117A34" w:rsidRDefault="00117A34" w:rsidP="00117A34">
      <w:pPr>
        <w:tabs>
          <w:tab w:val="left" w:pos="-1440"/>
        </w:tabs>
        <w:jc w:val="center"/>
        <w:rPr>
          <w:b/>
        </w:rPr>
      </w:pPr>
    </w:p>
    <w:p w14:paraId="646C69EC" w14:textId="77777777" w:rsidR="00117A34" w:rsidRPr="00117A34" w:rsidRDefault="00117A34" w:rsidP="005E5DFB">
      <w:r w:rsidRPr="00117A34">
        <w:t>Tato vyhláška nabývá účinnosti patnáctým dnem po dni vyhlášení.</w:t>
      </w:r>
    </w:p>
    <w:p w14:paraId="2E288171" w14:textId="77777777" w:rsidR="00117A34" w:rsidRPr="00117A34" w:rsidRDefault="00117A34" w:rsidP="00117A34">
      <w:pPr>
        <w:suppressAutoHyphens/>
        <w:spacing w:line="276" w:lineRule="auto"/>
        <w:jc w:val="left"/>
      </w:pPr>
    </w:p>
    <w:p w14:paraId="62FA8572" w14:textId="77777777" w:rsidR="00117A34" w:rsidRPr="00117A34" w:rsidRDefault="00117A34" w:rsidP="00117A34">
      <w:pPr>
        <w:suppressAutoHyphens/>
        <w:spacing w:line="276" w:lineRule="auto"/>
        <w:jc w:val="left"/>
      </w:pPr>
    </w:p>
    <w:p w14:paraId="3FDE4580" w14:textId="77777777" w:rsidR="00117A34" w:rsidRPr="00117A34" w:rsidRDefault="00117A34" w:rsidP="00117A34">
      <w:pPr>
        <w:suppressAutoHyphens/>
        <w:spacing w:line="276" w:lineRule="auto"/>
        <w:jc w:val="left"/>
      </w:pPr>
    </w:p>
    <w:p w14:paraId="4D1D063B" w14:textId="77777777" w:rsidR="00117A34" w:rsidRPr="00117A34" w:rsidRDefault="00117A34" w:rsidP="00117A34">
      <w:pPr>
        <w:suppressAutoHyphens/>
        <w:spacing w:line="276" w:lineRule="auto"/>
        <w:jc w:val="left"/>
      </w:pPr>
    </w:p>
    <w:p w14:paraId="6D84F141" w14:textId="77777777" w:rsidR="00117A34" w:rsidRPr="00117A34" w:rsidRDefault="00117A34" w:rsidP="00117A34">
      <w:pPr>
        <w:suppressAutoHyphens/>
        <w:spacing w:line="276" w:lineRule="auto"/>
        <w:jc w:val="center"/>
      </w:pPr>
    </w:p>
    <w:p w14:paraId="20283311" w14:textId="77777777" w:rsidR="00117A34" w:rsidRPr="00117A34" w:rsidRDefault="00117A34" w:rsidP="00117A34">
      <w:pPr>
        <w:suppressAutoHyphens/>
        <w:jc w:val="center"/>
      </w:pPr>
      <w:r w:rsidRPr="00117A34">
        <w:t>Ing. Petr Vokřál</w:t>
      </w:r>
      <w:r w:rsidR="00436854">
        <w:t>, v. r.</w:t>
      </w:r>
    </w:p>
    <w:p w14:paraId="413BCEBE" w14:textId="77777777" w:rsidR="00117A34" w:rsidRPr="00117A34" w:rsidRDefault="00117A34" w:rsidP="00117A34">
      <w:pPr>
        <w:suppressAutoHyphens/>
        <w:jc w:val="center"/>
      </w:pPr>
      <w:r w:rsidRPr="00117A34">
        <w:t>primátor města Brna</w:t>
      </w:r>
    </w:p>
    <w:p w14:paraId="2E773860" w14:textId="77777777" w:rsidR="00117A34" w:rsidRPr="00117A34" w:rsidRDefault="00117A34" w:rsidP="00117A34">
      <w:pPr>
        <w:suppressAutoHyphens/>
        <w:jc w:val="center"/>
      </w:pPr>
    </w:p>
    <w:p w14:paraId="2EBA7D30" w14:textId="77777777" w:rsidR="00117A34" w:rsidRDefault="00117A34" w:rsidP="00117A34">
      <w:pPr>
        <w:suppressAutoHyphens/>
        <w:jc w:val="left"/>
      </w:pPr>
    </w:p>
    <w:p w14:paraId="43616AC3" w14:textId="77777777" w:rsidR="009E70B8" w:rsidRDefault="009E70B8" w:rsidP="00117A34">
      <w:pPr>
        <w:suppressAutoHyphens/>
        <w:jc w:val="left"/>
      </w:pPr>
    </w:p>
    <w:p w14:paraId="0B4989E5" w14:textId="77777777" w:rsidR="009E70B8" w:rsidRPr="00117A34" w:rsidRDefault="009E70B8" w:rsidP="00117A34">
      <w:pPr>
        <w:suppressAutoHyphens/>
        <w:jc w:val="left"/>
      </w:pPr>
    </w:p>
    <w:p w14:paraId="1F3BBB82" w14:textId="77777777" w:rsidR="00117A34" w:rsidRPr="00117A34" w:rsidRDefault="00117A34" w:rsidP="00117A34">
      <w:pPr>
        <w:suppressAutoHyphens/>
        <w:jc w:val="center"/>
      </w:pPr>
    </w:p>
    <w:p w14:paraId="51952F3C" w14:textId="77777777" w:rsidR="00117A34" w:rsidRPr="00117A34" w:rsidRDefault="00117A34" w:rsidP="00117A34">
      <w:pPr>
        <w:suppressAutoHyphens/>
        <w:jc w:val="center"/>
      </w:pPr>
      <w:r w:rsidRPr="00117A34">
        <w:t>Mgr. Petr Hladík</w:t>
      </w:r>
      <w:r w:rsidR="00436854">
        <w:t>, v. r.</w:t>
      </w:r>
      <w:r w:rsidRPr="00117A34">
        <w:t xml:space="preserve"> </w:t>
      </w:r>
    </w:p>
    <w:p w14:paraId="6341F5CC" w14:textId="77777777" w:rsidR="00117A34" w:rsidRPr="00117A34" w:rsidRDefault="00117A34" w:rsidP="00117A34">
      <w:pPr>
        <w:suppressAutoHyphens/>
        <w:jc w:val="center"/>
        <w:sectPr w:rsidR="00117A34" w:rsidRPr="00117A34" w:rsidSect="003459ED">
          <w:headerReference w:type="first" r:id="rId18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  <w:r w:rsidRPr="00117A34">
        <w:t>1. náměstek primátora města Brna</w:t>
      </w:r>
    </w:p>
    <w:p w14:paraId="747F8D9D" w14:textId="77777777" w:rsidR="00117A34" w:rsidRPr="00117A34" w:rsidRDefault="00117A34" w:rsidP="00117A34"/>
    <w:p w14:paraId="5C68BF90" w14:textId="77777777" w:rsidR="00117A34" w:rsidRDefault="00117A34" w:rsidP="00500F0C">
      <w:pPr>
        <w:jc w:val="center"/>
        <w:rPr>
          <w:bCs/>
          <w:sz w:val="32"/>
          <w:szCs w:val="32"/>
        </w:rPr>
      </w:pPr>
    </w:p>
    <w:sectPr w:rsidR="00117A34" w:rsidSect="00DE0B69">
      <w:headerReference w:type="default" r:id="rId19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E22D" w14:textId="77777777" w:rsidR="00D56EB6" w:rsidRDefault="00D56EB6" w:rsidP="00DE0B69">
      <w:r>
        <w:separator/>
      </w:r>
    </w:p>
  </w:endnote>
  <w:endnote w:type="continuationSeparator" w:id="0">
    <w:p w14:paraId="17F15829" w14:textId="77777777" w:rsidR="00D56EB6" w:rsidRDefault="00D56EB6" w:rsidP="00D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27B5" w14:textId="77777777" w:rsidR="009E70B8" w:rsidRDefault="009E70B8">
    <w:pPr>
      <w:pStyle w:val="ed"/>
      <w:jc w:val="left"/>
    </w:pPr>
    <w:r>
      <w:t>________________________________________________________________________________</w:t>
    </w:r>
  </w:p>
  <w:p w14:paraId="54E53CA5" w14:textId="77777777" w:rsidR="009E70B8" w:rsidRDefault="009E70B8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</w:t>
    </w:r>
  </w:p>
  <w:p w14:paraId="79546360" w14:textId="77777777" w:rsidR="009E70B8" w:rsidRDefault="009E70B8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046A7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046A75">
      <w:rPr>
        <w:rStyle w:val="slostrnky"/>
        <w:color w:val="333333"/>
        <w:sz w:val="20"/>
        <w:szCs w:val="20"/>
      </w:rPr>
      <w:fldChar w:fldCharType="separate"/>
    </w:r>
    <w:r>
      <w:rPr>
        <w:rStyle w:val="slostrnky"/>
        <w:noProof/>
        <w:color w:val="333333"/>
        <w:sz w:val="20"/>
        <w:szCs w:val="20"/>
      </w:rPr>
      <w:t>2</w:t>
    </w:r>
    <w:r w:rsidR="00046A7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046A7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046A75">
      <w:rPr>
        <w:rStyle w:val="slostrnky"/>
        <w:color w:val="333333"/>
        <w:sz w:val="20"/>
        <w:szCs w:val="20"/>
      </w:rPr>
      <w:fldChar w:fldCharType="separate"/>
    </w:r>
    <w:r w:rsidR="00FA0533">
      <w:rPr>
        <w:rStyle w:val="slostrnky"/>
        <w:noProof/>
        <w:color w:val="333333"/>
        <w:sz w:val="20"/>
        <w:szCs w:val="20"/>
      </w:rPr>
      <w:t>3</w:t>
    </w:r>
    <w:r w:rsidR="00046A7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14:paraId="3575471F" w14:textId="77777777" w:rsidR="009E70B8" w:rsidRDefault="009E7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23FC" w14:textId="77777777" w:rsidR="009E70B8" w:rsidRDefault="009E70B8">
    <w:pPr>
      <w:pStyle w:val="ed"/>
    </w:pPr>
    <w:r>
      <w:t>Magistrát města Brna, Dominikánské nám. 1, 601 67 BRNO</w:t>
    </w:r>
  </w:p>
  <w:p w14:paraId="58752E9F" w14:textId="77777777" w:rsidR="009E70B8" w:rsidRDefault="009E70B8">
    <w:pPr>
      <w:pStyle w:val="ed"/>
    </w:pPr>
    <w:proofErr w:type="spellStart"/>
    <w:r>
      <w:t>ústř</w:t>
    </w:r>
    <w:proofErr w:type="spellEnd"/>
    <w:r>
      <w:t xml:space="preserve">. provolba (+420) 542 171 111, e-mail: informace@brno.cz, www.brno.cz </w:t>
    </w:r>
  </w:p>
  <w:p w14:paraId="228A6CD2" w14:textId="77777777" w:rsidR="009E70B8" w:rsidRDefault="009E70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0FE2" w14:textId="77777777" w:rsidR="009E70B8" w:rsidRDefault="009E70B8">
    <w:pPr>
      <w:pStyle w:val="ed"/>
      <w:jc w:val="left"/>
    </w:pPr>
    <w:r>
      <w:t>________________________________________________________________________________</w:t>
    </w:r>
  </w:p>
  <w:p w14:paraId="0E7047F1" w14:textId="77777777" w:rsidR="009E70B8" w:rsidRDefault="009E70B8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     </w:t>
    </w:r>
  </w:p>
  <w:p w14:paraId="04849F2D" w14:textId="77777777" w:rsidR="009E70B8" w:rsidRDefault="009E70B8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046A7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046A75">
      <w:rPr>
        <w:rStyle w:val="slostrnky"/>
        <w:color w:val="333333"/>
        <w:sz w:val="20"/>
        <w:szCs w:val="20"/>
      </w:rPr>
      <w:fldChar w:fldCharType="separate"/>
    </w:r>
    <w:r w:rsidR="00F5520D">
      <w:rPr>
        <w:rStyle w:val="slostrnky"/>
        <w:noProof/>
        <w:color w:val="333333"/>
        <w:sz w:val="20"/>
        <w:szCs w:val="20"/>
      </w:rPr>
      <w:t>2</w:t>
    </w:r>
    <w:r w:rsidR="00046A7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046A7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046A75">
      <w:rPr>
        <w:rStyle w:val="slostrnky"/>
        <w:color w:val="333333"/>
        <w:sz w:val="20"/>
        <w:szCs w:val="20"/>
      </w:rPr>
      <w:fldChar w:fldCharType="separate"/>
    </w:r>
    <w:r w:rsidR="00F5520D">
      <w:rPr>
        <w:rStyle w:val="slostrnky"/>
        <w:noProof/>
        <w:color w:val="333333"/>
        <w:sz w:val="20"/>
        <w:szCs w:val="20"/>
      </w:rPr>
      <w:t>2</w:t>
    </w:r>
    <w:r w:rsidR="00046A7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14:paraId="6EDB44C8" w14:textId="77777777" w:rsidR="009E70B8" w:rsidRDefault="009E70B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E853" w14:textId="77777777" w:rsidR="009E70B8" w:rsidRDefault="009E70B8" w:rsidP="003459ED">
    <w:pPr>
      <w:pStyle w:val="ed"/>
      <w:jc w:val="left"/>
    </w:pPr>
    <w:r>
      <w:t>________________________________________________________________________________</w:t>
    </w:r>
  </w:p>
  <w:p w14:paraId="6E24B6DB" w14:textId="77777777" w:rsidR="009E70B8" w:rsidRDefault="009E70B8" w:rsidP="003459ED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</w:t>
    </w:r>
    <w:r w:rsidR="00772367">
      <w:rPr>
        <w:color w:val="333333"/>
        <w:sz w:val="20"/>
        <w:szCs w:val="20"/>
      </w:rPr>
      <w:t>7. 7. 2017</w:t>
    </w:r>
  </w:p>
  <w:p w14:paraId="1187CF65" w14:textId="77777777" w:rsidR="009E70B8" w:rsidRDefault="009E70B8" w:rsidP="003459ED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046A7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046A75">
      <w:rPr>
        <w:rStyle w:val="slostrnky"/>
        <w:color w:val="333333"/>
        <w:sz w:val="20"/>
        <w:szCs w:val="20"/>
      </w:rPr>
      <w:fldChar w:fldCharType="separate"/>
    </w:r>
    <w:r w:rsidR="00F5520D">
      <w:rPr>
        <w:rStyle w:val="slostrnky"/>
        <w:noProof/>
        <w:color w:val="333333"/>
        <w:sz w:val="20"/>
        <w:szCs w:val="20"/>
      </w:rPr>
      <w:t>3</w:t>
    </w:r>
    <w:r w:rsidR="00046A7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046A7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046A75">
      <w:rPr>
        <w:rStyle w:val="slostrnky"/>
        <w:color w:val="333333"/>
        <w:sz w:val="20"/>
        <w:szCs w:val="20"/>
      </w:rPr>
      <w:fldChar w:fldCharType="separate"/>
    </w:r>
    <w:r w:rsidR="00F5520D">
      <w:rPr>
        <w:rStyle w:val="slostrnky"/>
        <w:noProof/>
        <w:color w:val="333333"/>
        <w:sz w:val="20"/>
        <w:szCs w:val="20"/>
      </w:rPr>
      <w:t>3</w:t>
    </w:r>
    <w:r w:rsidR="00046A7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14:paraId="222C1575" w14:textId="77777777" w:rsidR="009E70B8" w:rsidRDefault="009E70B8" w:rsidP="003459ED">
    <w:pPr>
      <w:pStyle w:val="Zpat"/>
      <w:tabs>
        <w:tab w:val="clear" w:pos="4536"/>
        <w:tab w:val="clear" w:pos="9072"/>
        <w:tab w:val="left" w:pos="1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93E1" w14:textId="77777777" w:rsidR="00D56EB6" w:rsidRDefault="00D56EB6" w:rsidP="00DE0B69">
      <w:r>
        <w:separator/>
      </w:r>
    </w:p>
  </w:footnote>
  <w:footnote w:type="continuationSeparator" w:id="0">
    <w:p w14:paraId="35E178CE" w14:textId="77777777" w:rsidR="00D56EB6" w:rsidRDefault="00D56EB6" w:rsidP="00DE0B69">
      <w:r>
        <w:continuationSeparator/>
      </w:r>
    </w:p>
  </w:footnote>
  <w:footnote w:id="1">
    <w:p w14:paraId="3514B6A2" w14:textId="77777777" w:rsidR="009E70B8" w:rsidRDefault="009E70B8" w:rsidP="00117A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24D0">
        <w:rPr>
          <w:sz w:val="24"/>
          <w:szCs w:val="24"/>
        </w:rPr>
        <w:t xml:space="preserve">§ </w:t>
      </w:r>
      <w:r>
        <w:t>5 odst. 6 zákona č. 251/2016 Sb., o některých přestupcích: dobou nočního klidu se rozumí doba od dvacáté druhé do šesté hodiny.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286" w14:textId="77777777" w:rsidR="009E70B8" w:rsidRDefault="009E70B8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5356" w14:textId="77777777" w:rsidR="009E70B8" w:rsidRDefault="009E70B8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54B5" w14:textId="77777777" w:rsidR="009E70B8" w:rsidRPr="009C483E" w:rsidRDefault="009E70B8" w:rsidP="003459ED">
    <w:pPr>
      <w:jc w:val="left"/>
      <w:rPr>
        <w:b/>
        <w:color w:val="7F7F7F"/>
      </w:rPr>
    </w:pPr>
    <w:r w:rsidRPr="009C483E">
      <w:rPr>
        <w:color w:val="7F7F7F"/>
      </w:rPr>
      <w:t>STATUTÁRNÍ MĚSTO BRNO</w:t>
    </w:r>
    <w:r w:rsidRPr="009C483E">
      <w:rPr>
        <w:color w:val="7F7F7F"/>
      </w:rPr>
      <w:br/>
    </w:r>
    <w:r w:rsidRPr="009C483E">
      <w:rPr>
        <w:b/>
        <w:color w:val="7F7F7F"/>
      </w:rPr>
      <w:t xml:space="preserve">OBECNĚ ZÁVAZNÁ VYHLÁŠKA č. </w:t>
    </w:r>
    <w:r w:rsidR="00772367">
      <w:rPr>
        <w:b/>
        <w:color w:val="7F7F7F"/>
      </w:rPr>
      <w:t>11</w:t>
    </w:r>
    <w:r w:rsidRPr="009C483E">
      <w:rPr>
        <w:b/>
        <w:color w:val="7F7F7F"/>
      </w:rPr>
      <w:t>/2017,</w:t>
    </w:r>
  </w:p>
  <w:p w14:paraId="178762B2" w14:textId="77777777" w:rsidR="009E70B8" w:rsidRPr="009C483E" w:rsidRDefault="009E70B8" w:rsidP="003459ED">
    <w:pPr>
      <w:jc w:val="left"/>
      <w:rPr>
        <w:b/>
        <w:color w:val="7F7F7F"/>
        <w:sz w:val="20"/>
        <w:szCs w:val="20"/>
      </w:rPr>
    </w:pPr>
    <w:r>
      <w:rPr>
        <w:b/>
        <w:color w:val="7F7F7F"/>
        <w:sz w:val="20"/>
        <w:szCs w:val="20"/>
      </w:rPr>
      <w:t>o nočním klidu</w:t>
    </w:r>
  </w:p>
  <w:p w14:paraId="3FE21052" w14:textId="77777777" w:rsidR="009E70B8" w:rsidRDefault="009E70B8" w:rsidP="003459ED">
    <w:pPr>
      <w:pStyle w:val="ed"/>
      <w:jc w:val="left"/>
    </w:pPr>
    <w:r>
      <w:t>________________________________________________________________________________</w:t>
    </w:r>
  </w:p>
  <w:p w14:paraId="5E98F0D6" w14:textId="77777777" w:rsidR="009E70B8" w:rsidRDefault="009E70B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82D3" w14:textId="77777777" w:rsidR="009E70B8" w:rsidRPr="006817CC" w:rsidRDefault="009E70B8" w:rsidP="00F17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2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03"/>
    <w:rsid w:val="000054E8"/>
    <w:rsid w:val="000108B2"/>
    <w:rsid w:val="00012055"/>
    <w:rsid w:val="000203EF"/>
    <w:rsid w:val="0003109F"/>
    <w:rsid w:val="00036A12"/>
    <w:rsid w:val="00043BE3"/>
    <w:rsid w:val="00046A75"/>
    <w:rsid w:val="00060BA7"/>
    <w:rsid w:val="00064685"/>
    <w:rsid w:val="00065BF4"/>
    <w:rsid w:val="00071094"/>
    <w:rsid w:val="00077E7F"/>
    <w:rsid w:val="0008667A"/>
    <w:rsid w:val="000B68C2"/>
    <w:rsid w:val="000C01A5"/>
    <w:rsid w:val="000E2BDA"/>
    <w:rsid w:val="000F1854"/>
    <w:rsid w:val="000F53B4"/>
    <w:rsid w:val="001030D9"/>
    <w:rsid w:val="0010668B"/>
    <w:rsid w:val="00117A34"/>
    <w:rsid w:val="001274E3"/>
    <w:rsid w:val="00130AF6"/>
    <w:rsid w:val="001330C9"/>
    <w:rsid w:val="0013446B"/>
    <w:rsid w:val="00170071"/>
    <w:rsid w:val="0018007D"/>
    <w:rsid w:val="001A31D1"/>
    <w:rsid w:val="001A5593"/>
    <w:rsid w:val="001A5D19"/>
    <w:rsid w:val="001B7458"/>
    <w:rsid w:val="001D1506"/>
    <w:rsid w:val="001D2631"/>
    <w:rsid w:val="001D5DCB"/>
    <w:rsid w:val="001E33D1"/>
    <w:rsid w:val="001E3A4E"/>
    <w:rsid w:val="001F0574"/>
    <w:rsid w:val="001F175F"/>
    <w:rsid w:val="001F2D4B"/>
    <w:rsid w:val="001F4155"/>
    <w:rsid w:val="001F46B7"/>
    <w:rsid w:val="001F7F24"/>
    <w:rsid w:val="002072C0"/>
    <w:rsid w:val="00212896"/>
    <w:rsid w:val="00221C7B"/>
    <w:rsid w:val="00233932"/>
    <w:rsid w:val="00244EB0"/>
    <w:rsid w:val="002507DC"/>
    <w:rsid w:val="00254DC6"/>
    <w:rsid w:val="002733A2"/>
    <w:rsid w:val="002735DF"/>
    <w:rsid w:val="00280F66"/>
    <w:rsid w:val="00285B4B"/>
    <w:rsid w:val="00286380"/>
    <w:rsid w:val="002B0950"/>
    <w:rsid w:val="002B09E5"/>
    <w:rsid w:val="002C53A0"/>
    <w:rsid w:val="002D6B36"/>
    <w:rsid w:val="002D6FBD"/>
    <w:rsid w:val="002D7526"/>
    <w:rsid w:val="00313943"/>
    <w:rsid w:val="003154CF"/>
    <w:rsid w:val="003419B4"/>
    <w:rsid w:val="003459ED"/>
    <w:rsid w:val="0035566E"/>
    <w:rsid w:val="00356164"/>
    <w:rsid w:val="00373970"/>
    <w:rsid w:val="003753DB"/>
    <w:rsid w:val="00383D01"/>
    <w:rsid w:val="00384171"/>
    <w:rsid w:val="00391FD1"/>
    <w:rsid w:val="003A4912"/>
    <w:rsid w:val="003A5D13"/>
    <w:rsid w:val="003A71A3"/>
    <w:rsid w:val="003B5C4A"/>
    <w:rsid w:val="003F2072"/>
    <w:rsid w:val="003F775D"/>
    <w:rsid w:val="00416C3D"/>
    <w:rsid w:val="00436854"/>
    <w:rsid w:val="0046156E"/>
    <w:rsid w:val="00464084"/>
    <w:rsid w:val="004674A7"/>
    <w:rsid w:val="00471526"/>
    <w:rsid w:val="0047182A"/>
    <w:rsid w:val="004A4F32"/>
    <w:rsid w:val="004B36F9"/>
    <w:rsid w:val="004B6304"/>
    <w:rsid w:val="004B640F"/>
    <w:rsid w:val="004B6590"/>
    <w:rsid w:val="004B7EDB"/>
    <w:rsid w:val="004C62B5"/>
    <w:rsid w:val="004E1D11"/>
    <w:rsid w:val="004F6FAC"/>
    <w:rsid w:val="00500F0C"/>
    <w:rsid w:val="00504570"/>
    <w:rsid w:val="00504722"/>
    <w:rsid w:val="00505832"/>
    <w:rsid w:val="00506F15"/>
    <w:rsid w:val="0051670C"/>
    <w:rsid w:val="00521B3A"/>
    <w:rsid w:val="0052428A"/>
    <w:rsid w:val="00524783"/>
    <w:rsid w:val="00545D5D"/>
    <w:rsid w:val="00562886"/>
    <w:rsid w:val="00565162"/>
    <w:rsid w:val="005654BC"/>
    <w:rsid w:val="005723FC"/>
    <w:rsid w:val="0058344A"/>
    <w:rsid w:val="00584FC4"/>
    <w:rsid w:val="00592A2B"/>
    <w:rsid w:val="0059438F"/>
    <w:rsid w:val="005A1498"/>
    <w:rsid w:val="005A556A"/>
    <w:rsid w:val="005B6958"/>
    <w:rsid w:val="005B7C80"/>
    <w:rsid w:val="005C29C7"/>
    <w:rsid w:val="005D36D0"/>
    <w:rsid w:val="005D44B6"/>
    <w:rsid w:val="005E2E42"/>
    <w:rsid w:val="005E5DFB"/>
    <w:rsid w:val="005F573C"/>
    <w:rsid w:val="00600DC7"/>
    <w:rsid w:val="00654BFF"/>
    <w:rsid w:val="006648EE"/>
    <w:rsid w:val="00665564"/>
    <w:rsid w:val="00667ADF"/>
    <w:rsid w:val="0067261B"/>
    <w:rsid w:val="0067581C"/>
    <w:rsid w:val="006916D2"/>
    <w:rsid w:val="006A6429"/>
    <w:rsid w:val="006B086B"/>
    <w:rsid w:val="006B30E5"/>
    <w:rsid w:val="006B4587"/>
    <w:rsid w:val="006D14E5"/>
    <w:rsid w:val="006D387E"/>
    <w:rsid w:val="006D7B17"/>
    <w:rsid w:val="006E0FDE"/>
    <w:rsid w:val="006E2898"/>
    <w:rsid w:val="00704BD1"/>
    <w:rsid w:val="007053DB"/>
    <w:rsid w:val="007201A4"/>
    <w:rsid w:val="00730D65"/>
    <w:rsid w:val="0074596F"/>
    <w:rsid w:val="007707EE"/>
    <w:rsid w:val="00770CAF"/>
    <w:rsid w:val="00772367"/>
    <w:rsid w:val="00795EC0"/>
    <w:rsid w:val="007B5B82"/>
    <w:rsid w:val="007C2FCB"/>
    <w:rsid w:val="007C340D"/>
    <w:rsid w:val="007D0168"/>
    <w:rsid w:val="007D682F"/>
    <w:rsid w:val="007F015F"/>
    <w:rsid w:val="007F318D"/>
    <w:rsid w:val="007F7FA5"/>
    <w:rsid w:val="00803EF9"/>
    <w:rsid w:val="00807457"/>
    <w:rsid w:val="0082105A"/>
    <w:rsid w:val="0082166F"/>
    <w:rsid w:val="00822948"/>
    <w:rsid w:val="0083123C"/>
    <w:rsid w:val="00840006"/>
    <w:rsid w:val="00840B3F"/>
    <w:rsid w:val="00850CED"/>
    <w:rsid w:val="008820AA"/>
    <w:rsid w:val="008960D0"/>
    <w:rsid w:val="00896F91"/>
    <w:rsid w:val="008B4531"/>
    <w:rsid w:val="008E3CCA"/>
    <w:rsid w:val="008E7AB6"/>
    <w:rsid w:val="008E7AC3"/>
    <w:rsid w:val="00926143"/>
    <w:rsid w:val="0093160F"/>
    <w:rsid w:val="00933B63"/>
    <w:rsid w:val="00937A19"/>
    <w:rsid w:val="009406FE"/>
    <w:rsid w:val="00941533"/>
    <w:rsid w:val="00944785"/>
    <w:rsid w:val="00982B19"/>
    <w:rsid w:val="009B2E49"/>
    <w:rsid w:val="009B3674"/>
    <w:rsid w:val="009B6171"/>
    <w:rsid w:val="009B7ADC"/>
    <w:rsid w:val="009D5BE8"/>
    <w:rsid w:val="009D6CE4"/>
    <w:rsid w:val="009E0DEA"/>
    <w:rsid w:val="009E70B8"/>
    <w:rsid w:val="009F2ADC"/>
    <w:rsid w:val="009F4AEB"/>
    <w:rsid w:val="00A00A30"/>
    <w:rsid w:val="00A01FBE"/>
    <w:rsid w:val="00A039E8"/>
    <w:rsid w:val="00A20915"/>
    <w:rsid w:val="00A20BAE"/>
    <w:rsid w:val="00A211AE"/>
    <w:rsid w:val="00A2583D"/>
    <w:rsid w:val="00A569FE"/>
    <w:rsid w:val="00A6049A"/>
    <w:rsid w:val="00A728C1"/>
    <w:rsid w:val="00A928DB"/>
    <w:rsid w:val="00AA25E4"/>
    <w:rsid w:val="00AB410D"/>
    <w:rsid w:val="00AE00FC"/>
    <w:rsid w:val="00AE023F"/>
    <w:rsid w:val="00AE0BB7"/>
    <w:rsid w:val="00AE554C"/>
    <w:rsid w:val="00AF490E"/>
    <w:rsid w:val="00AF6647"/>
    <w:rsid w:val="00B10097"/>
    <w:rsid w:val="00B22603"/>
    <w:rsid w:val="00B30C8D"/>
    <w:rsid w:val="00B3539C"/>
    <w:rsid w:val="00B53E41"/>
    <w:rsid w:val="00B547A9"/>
    <w:rsid w:val="00B77758"/>
    <w:rsid w:val="00B82FBD"/>
    <w:rsid w:val="00B84E34"/>
    <w:rsid w:val="00B944D1"/>
    <w:rsid w:val="00BA784C"/>
    <w:rsid w:val="00BB2D73"/>
    <w:rsid w:val="00BB3AF6"/>
    <w:rsid w:val="00BC30C6"/>
    <w:rsid w:val="00BC49FB"/>
    <w:rsid w:val="00BD2545"/>
    <w:rsid w:val="00BD40AA"/>
    <w:rsid w:val="00BE1712"/>
    <w:rsid w:val="00BE7906"/>
    <w:rsid w:val="00C01527"/>
    <w:rsid w:val="00C01B4E"/>
    <w:rsid w:val="00C34909"/>
    <w:rsid w:val="00C5149C"/>
    <w:rsid w:val="00C51ECD"/>
    <w:rsid w:val="00C55DAD"/>
    <w:rsid w:val="00C57218"/>
    <w:rsid w:val="00C73246"/>
    <w:rsid w:val="00C73EB8"/>
    <w:rsid w:val="00C7641B"/>
    <w:rsid w:val="00CC609B"/>
    <w:rsid w:val="00CD62B3"/>
    <w:rsid w:val="00CE2E0E"/>
    <w:rsid w:val="00CF08AF"/>
    <w:rsid w:val="00D05817"/>
    <w:rsid w:val="00D21E2E"/>
    <w:rsid w:val="00D236DE"/>
    <w:rsid w:val="00D32F38"/>
    <w:rsid w:val="00D342CC"/>
    <w:rsid w:val="00D34F20"/>
    <w:rsid w:val="00D37C31"/>
    <w:rsid w:val="00D56EB6"/>
    <w:rsid w:val="00D57D7B"/>
    <w:rsid w:val="00D64812"/>
    <w:rsid w:val="00D746D3"/>
    <w:rsid w:val="00D74D9C"/>
    <w:rsid w:val="00D763AF"/>
    <w:rsid w:val="00D777C7"/>
    <w:rsid w:val="00D86002"/>
    <w:rsid w:val="00D86CA5"/>
    <w:rsid w:val="00D93C5D"/>
    <w:rsid w:val="00DB2C54"/>
    <w:rsid w:val="00DB5F6E"/>
    <w:rsid w:val="00DC4EB7"/>
    <w:rsid w:val="00DD6EE1"/>
    <w:rsid w:val="00DE0B69"/>
    <w:rsid w:val="00DE25F0"/>
    <w:rsid w:val="00DE29AD"/>
    <w:rsid w:val="00DE790C"/>
    <w:rsid w:val="00DF55D7"/>
    <w:rsid w:val="00E03477"/>
    <w:rsid w:val="00E05C75"/>
    <w:rsid w:val="00E264C5"/>
    <w:rsid w:val="00E26B8A"/>
    <w:rsid w:val="00E40550"/>
    <w:rsid w:val="00E56EF7"/>
    <w:rsid w:val="00E6217E"/>
    <w:rsid w:val="00E66B8C"/>
    <w:rsid w:val="00E80075"/>
    <w:rsid w:val="00E82913"/>
    <w:rsid w:val="00E8346C"/>
    <w:rsid w:val="00E8349E"/>
    <w:rsid w:val="00EB1B81"/>
    <w:rsid w:val="00EB2BAE"/>
    <w:rsid w:val="00EC52FB"/>
    <w:rsid w:val="00ED44D3"/>
    <w:rsid w:val="00EE4310"/>
    <w:rsid w:val="00EF0A49"/>
    <w:rsid w:val="00EF386D"/>
    <w:rsid w:val="00F009A9"/>
    <w:rsid w:val="00F03D43"/>
    <w:rsid w:val="00F07887"/>
    <w:rsid w:val="00F1790F"/>
    <w:rsid w:val="00F31B99"/>
    <w:rsid w:val="00F33013"/>
    <w:rsid w:val="00F34C70"/>
    <w:rsid w:val="00F36DBE"/>
    <w:rsid w:val="00F37602"/>
    <w:rsid w:val="00F37720"/>
    <w:rsid w:val="00F50933"/>
    <w:rsid w:val="00F5520D"/>
    <w:rsid w:val="00F57AEB"/>
    <w:rsid w:val="00F641A7"/>
    <w:rsid w:val="00F7326E"/>
    <w:rsid w:val="00F921F3"/>
    <w:rsid w:val="00FA0533"/>
    <w:rsid w:val="00FA705B"/>
    <w:rsid w:val="00FC1B4D"/>
    <w:rsid w:val="00FC20C6"/>
    <w:rsid w:val="00FD0D91"/>
    <w:rsid w:val="00FE2CA1"/>
    <w:rsid w:val="00FF0959"/>
    <w:rsid w:val="00FF315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4FF0"/>
  <w15:chartTrackingRefBased/>
  <w15:docId w15:val="{E672C70E-F779-474E-A8B0-18FB6C33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60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226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odbor">
    <w:name w:val="záhlaví-odbor"/>
    <w:basedOn w:val="Zhlav"/>
    <w:rsid w:val="00B22603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rsid w:val="00B22603"/>
    <w:rPr>
      <w:color w:val="999999"/>
    </w:rPr>
  </w:style>
  <w:style w:type="character" w:styleId="slostrnky">
    <w:name w:val="page number"/>
    <w:rsid w:val="00B22603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B22603"/>
    <w:pPr>
      <w:spacing w:after="120"/>
    </w:pPr>
  </w:style>
  <w:style w:type="character" w:customStyle="1" w:styleId="ZkladntextChar">
    <w:name w:val="Základní text Char"/>
    <w:link w:val="Zkladntext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loveni">
    <w:name w:val="Osloveni"/>
    <w:basedOn w:val="Normln"/>
    <w:rsid w:val="00B22603"/>
    <w:pPr>
      <w:jc w:val="left"/>
    </w:pPr>
    <w:rPr>
      <w:szCs w:val="20"/>
    </w:rPr>
  </w:style>
  <w:style w:type="paragraph" w:customStyle="1" w:styleId="ZkladntextIMP">
    <w:name w:val="Základní text_IMP"/>
    <w:basedOn w:val="Normln"/>
    <w:rsid w:val="00B22603"/>
    <w:pPr>
      <w:suppressAutoHyphens/>
      <w:spacing w:line="276" w:lineRule="auto"/>
      <w:jc w:val="left"/>
    </w:pPr>
  </w:style>
  <w:style w:type="paragraph" w:styleId="Zhlav">
    <w:name w:val="header"/>
    <w:basedOn w:val="Normln"/>
    <w:link w:val="ZhlavChar"/>
    <w:rsid w:val="00B22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226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2260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109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710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7A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17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B5BE-F2DD-4FE4-A987-1FFED082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placha</dc:creator>
  <cp:keywords/>
  <cp:lastModifiedBy>Valenta Daniel</cp:lastModifiedBy>
  <cp:revision>2</cp:revision>
  <cp:lastPrinted>2017-07-03T14:12:00Z</cp:lastPrinted>
  <dcterms:created xsi:type="dcterms:W3CDTF">2023-11-20T13:35:00Z</dcterms:created>
  <dcterms:modified xsi:type="dcterms:W3CDTF">2023-11-20T13:35:00Z</dcterms:modified>
</cp:coreProperties>
</file>