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35D7B" w14:textId="39851206" w:rsidR="00424651" w:rsidRPr="008D5547" w:rsidRDefault="00424651" w:rsidP="00424651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51160ED3" w14:textId="77777777" w:rsidR="00424651" w:rsidRDefault="00424651" w:rsidP="00424651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14:paraId="56439802" w14:textId="77777777" w:rsidR="00424651" w:rsidRDefault="00424651" w:rsidP="00424651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14:paraId="7A2B5905" w14:textId="3CCE176B" w:rsidR="00424651" w:rsidRPr="00AE42D3" w:rsidRDefault="00424651" w:rsidP="00424651">
      <w:pPr>
        <w:jc w:val="both"/>
        <w:rPr>
          <w:rFonts w:ascii="Arial" w:hAnsi="Arial" w:cs="Arial"/>
          <w:b/>
          <w:sz w:val="22"/>
          <w:szCs w:val="22"/>
        </w:rPr>
      </w:pPr>
      <w:r w:rsidRPr="00AE42D3">
        <w:rPr>
          <w:rFonts w:ascii="Arial" w:hAnsi="Arial" w:cs="Arial"/>
          <w:b/>
          <w:sz w:val="22"/>
          <w:szCs w:val="22"/>
        </w:rPr>
        <w:t>Tabulka – Výše měsíčních odměn neuvolněných členů ZMČ s účinností od 1.1.20</w:t>
      </w:r>
      <w:r>
        <w:rPr>
          <w:rFonts w:ascii="Arial" w:hAnsi="Arial" w:cs="Arial"/>
          <w:b/>
          <w:sz w:val="22"/>
          <w:szCs w:val="22"/>
        </w:rPr>
        <w:t>2</w:t>
      </w:r>
      <w:r w:rsidR="00925FFB">
        <w:rPr>
          <w:rFonts w:ascii="Arial" w:hAnsi="Arial" w:cs="Arial"/>
          <w:b/>
          <w:sz w:val="22"/>
          <w:szCs w:val="22"/>
        </w:rPr>
        <w:t>5</w:t>
      </w:r>
    </w:p>
    <w:p w14:paraId="6C02FBEA" w14:textId="77777777" w:rsidR="00424651" w:rsidRDefault="00424651" w:rsidP="0042465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5619"/>
        <w:gridCol w:w="3025"/>
      </w:tblGrid>
      <w:tr w:rsidR="00424651" w14:paraId="18ED78A5" w14:textId="77777777" w:rsidTr="00F01BBE">
        <w:tc>
          <w:tcPr>
            <w:tcW w:w="6796" w:type="dxa"/>
            <w:gridSpan w:val="2"/>
            <w:shd w:val="clear" w:color="auto" w:fill="auto"/>
          </w:tcPr>
          <w:p w14:paraId="49873DD0" w14:textId="77777777" w:rsidR="00424651" w:rsidRPr="00B306BE" w:rsidRDefault="00424651" w:rsidP="00F01B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06B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Funkce</w:t>
            </w:r>
          </w:p>
        </w:tc>
        <w:tc>
          <w:tcPr>
            <w:tcW w:w="3398" w:type="dxa"/>
            <w:shd w:val="clear" w:color="auto" w:fill="auto"/>
          </w:tcPr>
          <w:p w14:paraId="645B2D80" w14:textId="77777777" w:rsidR="00424651" w:rsidRPr="00B306BE" w:rsidRDefault="00424651" w:rsidP="00F01B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06BE">
              <w:rPr>
                <w:rFonts w:ascii="Arial" w:hAnsi="Arial" w:cs="Arial"/>
                <w:b/>
                <w:sz w:val="22"/>
                <w:szCs w:val="22"/>
              </w:rPr>
              <w:t>Měsíční odměna</w:t>
            </w:r>
          </w:p>
        </w:tc>
      </w:tr>
      <w:tr w:rsidR="00424651" w14:paraId="08106B90" w14:textId="77777777" w:rsidTr="00F01BBE">
        <w:tc>
          <w:tcPr>
            <w:tcW w:w="421" w:type="dxa"/>
            <w:shd w:val="clear" w:color="auto" w:fill="auto"/>
          </w:tcPr>
          <w:p w14:paraId="693A100E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5" w:type="dxa"/>
            <w:shd w:val="clear" w:color="auto" w:fill="auto"/>
          </w:tcPr>
          <w:p w14:paraId="7386D92D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místostarosta MČ</w:t>
            </w:r>
          </w:p>
        </w:tc>
        <w:tc>
          <w:tcPr>
            <w:tcW w:w="3398" w:type="dxa"/>
            <w:shd w:val="clear" w:color="auto" w:fill="auto"/>
          </w:tcPr>
          <w:p w14:paraId="1746895D" w14:textId="3497E545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25FFB">
              <w:rPr>
                <w:rFonts w:ascii="Arial" w:hAnsi="Arial" w:cs="Arial"/>
                <w:sz w:val="22"/>
                <w:szCs w:val="22"/>
              </w:rPr>
              <w:t xml:space="preserve"> 49 528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4651" w14:paraId="65344680" w14:textId="77777777" w:rsidTr="00F01BBE">
        <w:tc>
          <w:tcPr>
            <w:tcW w:w="421" w:type="dxa"/>
            <w:shd w:val="clear" w:color="auto" w:fill="auto"/>
          </w:tcPr>
          <w:p w14:paraId="78FB1E51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5" w:type="dxa"/>
            <w:shd w:val="clear" w:color="auto" w:fill="auto"/>
          </w:tcPr>
          <w:p w14:paraId="54C713AB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člen rady MČ</w:t>
            </w:r>
          </w:p>
        </w:tc>
        <w:tc>
          <w:tcPr>
            <w:tcW w:w="3398" w:type="dxa"/>
            <w:shd w:val="clear" w:color="auto" w:fill="auto"/>
          </w:tcPr>
          <w:p w14:paraId="744A65E7" w14:textId="467CC482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25FFB">
              <w:rPr>
                <w:rFonts w:ascii="Arial" w:hAnsi="Arial" w:cs="Arial"/>
                <w:sz w:val="22"/>
                <w:szCs w:val="22"/>
              </w:rPr>
              <w:t>1 012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4651" w14:paraId="2CFDA093" w14:textId="77777777" w:rsidTr="00F01BBE">
        <w:tc>
          <w:tcPr>
            <w:tcW w:w="421" w:type="dxa"/>
            <w:shd w:val="clear" w:color="auto" w:fill="auto"/>
          </w:tcPr>
          <w:p w14:paraId="218198CF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375" w:type="dxa"/>
            <w:shd w:val="clear" w:color="auto" w:fill="auto"/>
          </w:tcPr>
          <w:p w14:paraId="03CFFDCB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předseda výboru/komise</w:t>
            </w:r>
          </w:p>
        </w:tc>
        <w:tc>
          <w:tcPr>
            <w:tcW w:w="3398" w:type="dxa"/>
            <w:shd w:val="clear" w:color="auto" w:fill="auto"/>
          </w:tcPr>
          <w:p w14:paraId="5D47F7E3" w14:textId="37F1C62E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925FFB">
              <w:rPr>
                <w:rFonts w:ascii="Arial" w:hAnsi="Arial" w:cs="Arial"/>
                <w:sz w:val="22"/>
                <w:szCs w:val="22"/>
              </w:rPr>
              <w:t>484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4651" w14:paraId="07BE742D" w14:textId="77777777" w:rsidTr="00F01BBE">
        <w:tc>
          <w:tcPr>
            <w:tcW w:w="421" w:type="dxa"/>
            <w:shd w:val="clear" w:color="auto" w:fill="auto"/>
          </w:tcPr>
          <w:p w14:paraId="1905EA77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375" w:type="dxa"/>
            <w:shd w:val="clear" w:color="auto" w:fill="auto"/>
          </w:tcPr>
          <w:p w14:paraId="1300A083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člen výboru/komise</w:t>
            </w:r>
          </w:p>
        </w:tc>
        <w:tc>
          <w:tcPr>
            <w:tcW w:w="3398" w:type="dxa"/>
            <w:shd w:val="clear" w:color="auto" w:fill="auto"/>
          </w:tcPr>
          <w:p w14:paraId="1A1A8DCB" w14:textId="1351BFA9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925FFB">
              <w:rPr>
                <w:rFonts w:ascii="Arial" w:hAnsi="Arial" w:cs="Arial"/>
                <w:sz w:val="22"/>
                <w:szCs w:val="22"/>
              </w:rPr>
              <w:t>585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4651" w14:paraId="2C3310DF" w14:textId="77777777" w:rsidTr="00F01BBE">
        <w:tc>
          <w:tcPr>
            <w:tcW w:w="421" w:type="dxa"/>
            <w:shd w:val="clear" w:color="auto" w:fill="auto"/>
          </w:tcPr>
          <w:p w14:paraId="307B8424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375" w:type="dxa"/>
            <w:shd w:val="clear" w:color="auto" w:fill="auto"/>
          </w:tcPr>
          <w:p w14:paraId="0D892FD9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člen zastupitelstva MČ bez dalších funkcí</w:t>
            </w:r>
          </w:p>
        </w:tc>
        <w:tc>
          <w:tcPr>
            <w:tcW w:w="3398" w:type="dxa"/>
            <w:shd w:val="clear" w:color="auto" w:fill="auto"/>
          </w:tcPr>
          <w:p w14:paraId="62FD5858" w14:textId="578A70D8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    2 </w:t>
            </w:r>
            <w:r w:rsidR="00925FFB">
              <w:rPr>
                <w:rFonts w:ascii="Arial" w:hAnsi="Arial" w:cs="Arial"/>
                <w:sz w:val="22"/>
                <w:szCs w:val="22"/>
              </w:rPr>
              <w:t>742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424651" w14:paraId="357FD9CD" w14:textId="77777777" w:rsidTr="00F01BBE">
        <w:trPr>
          <w:trHeight w:val="788"/>
        </w:trPr>
        <w:tc>
          <w:tcPr>
            <w:tcW w:w="10194" w:type="dxa"/>
            <w:gridSpan w:val="3"/>
            <w:shd w:val="clear" w:color="auto" w:fill="auto"/>
          </w:tcPr>
          <w:p w14:paraId="3E1AF9E1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F0EF6D" w14:textId="0F3E6A4E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 xml:space="preserve">Při souběhu více neuvolněných funkcí se odměna, v souladu s ustanovením zákona o obcích, poskytuje v souhrnu max. za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306BE">
              <w:rPr>
                <w:rFonts w:ascii="Arial" w:hAnsi="Arial" w:cs="Arial"/>
                <w:sz w:val="22"/>
                <w:szCs w:val="22"/>
              </w:rPr>
              <w:t xml:space="preserve"> nejvýše odměňované funkce.</w:t>
            </w:r>
          </w:p>
          <w:p w14:paraId="551DF566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6BE">
              <w:rPr>
                <w:rFonts w:ascii="Arial" w:hAnsi="Arial" w:cs="Arial"/>
                <w:sz w:val="22"/>
                <w:szCs w:val="22"/>
              </w:rPr>
              <w:t>Do tohoto souhrnu se zahrnují pouze odměny za výkon funkce neuvolněného člena RMČ, předsedy nebo člena výboru ZMČ, předsedy nebo člena komise RMČ. Tato odměna v sobě automaticky zahrnuje i činnosti, které dotyčný vykonává z pozice zvoleného člena ZMČ.</w:t>
            </w:r>
          </w:p>
          <w:p w14:paraId="795C2ADC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E52DD6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1C4494" w14:textId="77777777" w:rsidR="00424651" w:rsidRPr="00B306BE" w:rsidRDefault="00424651" w:rsidP="00F01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298494" w14:textId="77777777" w:rsidR="00EA60F1" w:rsidRDefault="00EA60F1"/>
    <w:sectPr w:rsidR="00EA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51"/>
    <w:rsid w:val="00424651"/>
    <w:rsid w:val="007B320F"/>
    <w:rsid w:val="00925FFB"/>
    <w:rsid w:val="00E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11C0"/>
  <w15:chartTrackingRefBased/>
  <w15:docId w15:val="{ECD7E94E-9D6F-4FA6-990A-6196003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Daniel</dc:creator>
  <cp:keywords/>
  <dc:description/>
  <cp:lastModifiedBy>Valenta Daniel</cp:lastModifiedBy>
  <cp:revision>2</cp:revision>
  <dcterms:created xsi:type="dcterms:W3CDTF">2023-12-13T12:17:00Z</dcterms:created>
  <dcterms:modified xsi:type="dcterms:W3CDTF">2024-11-25T12:36:00Z</dcterms:modified>
</cp:coreProperties>
</file>